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4004" w14:textId="77777777" w:rsidR="0000753C" w:rsidRDefault="0000753C" w:rsidP="0000753C">
      <w:pPr>
        <w:jc w:val="center"/>
        <w:rPr>
          <w:b/>
          <w:bCs/>
          <w:sz w:val="40"/>
          <w:szCs w:val="40"/>
          <w:u w:val="single"/>
        </w:rPr>
      </w:pPr>
      <w:r w:rsidRPr="00781327">
        <w:rPr>
          <w:b/>
          <w:bCs/>
          <w:sz w:val="40"/>
          <w:szCs w:val="40"/>
          <w:u w:val="single"/>
        </w:rPr>
        <w:t>Mentions Légales</w:t>
      </w:r>
    </w:p>
    <w:p w14:paraId="34756A2D" w14:textId="77777777" w:rsidR="00F10C24" w:rsidRPr="00781327" w:rsidRDefault="00F10C24" w:rsidP="00F10C24">
      <w:pPr>
        <w:rPr>
          <w:b/>
          <w:bCs/>
          <w:sz w:val="40"/>
          <w:szCs w:val="40"/>
          <w:u w:val="single"/>
        </w:rPr>
      </w:pPr>
    </w:p>
    <w:p w14:paraId="6D8CC5A5" w14:textId="35069234" w:rsidR="00664277" w:rsidRDefault="0000753C" w:rsidP="00664277">
      <w:pPr>
        <w:jc w:val="both"/>
      </w:pPr>
      <w:r w:rsidRPr="0000753C">
        <w:t>Nous vous invitons à lire avec attention, l’ensemble des mentions légales applicables</w:t>
      </w:r>
      <w:r>
        <w:t xml:space="preserve"> au s</w:t>
      </w:r>
      <w:r w:rsidR="00F73407">
        <w:t xml:space="preserve">ite </w:t>
      </w:r>
      <w:hyperlink r:id="rId6" w:history="1">
        <w:r w:rsidR="00733B54" w:rsidRPr="00495A03">
          <w:rPr>
            <w:rStyle w:val="Lienhypertexte"/>
            <w:b/>
            <w:bCs/>
          </w:rPr>
          <w:t>https://maison-des-possibles.com</w:t>
        </w:r>
      </w:hyperlink>
      <w:r w:rsidR="00733B54">
        <w:rPr>
          <w:b/>
          <w:bCs/>
          <w:color w:val="C00000"/>
          <w:u w:val="single"/>
        </w:rPr>
        <w:t xml:space="preserve"> </w:t>
      </w:r>
      <w:r w:rsidRPr="0000753C">
        <w:t xml:space="preserve">avant de le parcourir. </w:t>
      </w:r>
    </w:p>
    <w:p w14:paraId="6BD83DD7" w14:textId="783D36F6" w:rsidR="0000753C" w:rsidRDefault="0000753C" w:rsidP="00664277">
      <w:pPr>
        <w:jc w:val="both"/>
      </w:pPr>
      <w:r w:rsidRPr="0000753C">
        <w:t>En naviguant sur le site, vous reconnaissez avoir pris connaissance des mentions légales et les accepter sans réserve. Les mentions légales peuvent être modifiées sans préavis.</w:t>
      </w:r>
    </w:p>
    <w:p w14:paraId="3040E9F2" w14:textId="77777777" w:rsidR="00D71800" w:rsidRDefault="00D71800" w:rsidP="00664277">
      <w:pPr>
        <w:jc w:val="both"/>
      </w:pPr>
    </w:p>
    <w:p w14:paraId="500EEADF" w14:textId="77777777" w:rsidR="00E54F61" w:rsidRDefault="00E54F61" w:rsidP="00664277">
      <w:pPr>
        <w:jc w:val="both"/>
      </w:pPr>
    </w:p>
    <w:p w14:paraId="4BEDFD7D" w14:textId="77777777" w:rsidR="00E54F61" w:rsidRPr="0000753C" w:rsidRDefault="00E54F61" w:rsidP="00664277">
      <w:pPr>
        <w:jc w:val="both"/>
      </w:pPr>
    </w:p>
    <w:p w14:paraId="05818735" w14:textId="42FAFE70" w:rsidR="0000753C" w:rsidRPr="00664277" w:rsidRDefault="0000753C" w:rsidP="00C656F6">
      <w:pPr>
        <w:jc w:val="center"/>
        <w:rPr>
          <w:b/>
          <w:bCs/>
        </w:rPr>
      </w:pPr>
      <w:r w:rsidRPr="0000753C">
        <w:rPr>
          <w:b/>
          <w:bCs/>
        </w:rPr>
        <w:t>1. Présentation du site</w:t>
      </w:r>
    </w:p>
    <w:p w14:paraId="552CA610" w14:textId="293B22AC" w:rsidR="0000753C" w:rsidRPr="0000753C" w:rsidRDefault="0000753C" w:rsidP="00664277">
      <w:pPr>
        <w:jc w:val="both"/>
      </w:pPr>
      <w:r w:rsidRPr="0000753C">
        <w:t>En vertu de l’article 6 de la loi n° 2004-575 du 21 juin 2004 pour la confiance dans l’économie numérique, il est précisé aux utilisateurs du site</w:t>
      </w:r>
      <w:r w:rsidR="00AA1308" w:rsidRPr="00AA1308">
        <w:rPr>
          <w:b/>
          <w:bCs/>
          <w:color w:val="C00000"/>
          <w:u w:val="single"/>
        </w:rPr>
        <w:t xml:space="preserve"> </w:t>
      </w:r>
      <w:hyperlink r:id="rId7" w:history="1">
        <w:r w:rsidR="00733B54" w:rsidRPr="00495A03">
          <w:rPr>
            <w:rStyle w:val="Lienhypertexte"/>
            <w:b/>
            <w:bCs/>
          </w:rPr>
          <w:t>https://maison-des-possibles.com</w:t>
        </w:r>
      </w:hyperlink>
      <w:r w:rsidR="00733B54">
        <w:rPr>
          <w:b/>
          <w:bCs/>
          <w:color w:val="C00000"/>
          <w:u w:val="single"/>
        </w:rPr>
        <w:t xml:space="preserve"> </w:t>
      </w:r>
      <w:r w:rsidR="00664277" w:rsidRPr="00AA1308">
        <w:rPr>
          <w:color w:val="C00000"/>
        </w:rPr>
        <w:t xml:space="preserve"> </w:t>
      </w:r>
      <w:r w:rsidR="00664277" w:rsidRPr="00664277">
        <w:t>l’identité</w:t>
      </w:r>
      <w:r w:rsidRPr="00664277">
        <w:t xml:space="preserve"> </w:t>
      </w:r>
      <w:r w:rsidRPr="0000753C">
        <w:t>des différents intervenants dans le cadre de sa réalisation et de son suivi :</w:t>
      </w:r>
    </w:p>
    <w:p w14:paraId="2CEB9B4A" w14:textId="77777777" w:rsidR="0000753C" w:rsidRPr="0000753C" w:rsidRDefault="0000753C" w:rsidP="00664277">
      <w:pPr>
        <w:jc w:val="both"/>
      </w:pPr>
      <w:r w:rsidRPr="0000753C">
        <w:rPr>
          <w:b/>
          <w:bCs/>
        </w:rPr>
        <w:t>Propriétaire :</w:t>
      </w:r>
    </w:p>
    <w:p w14:paraId="65B139CD" w14:textId="2223C2A3" w:rsidR="0000753C" w:rsidRPr="00F10C24" w:rsidRDefault="00F10C24" w:rsidP="00F10C24">
      <w:r w:rsidRPr="00F10C24">
        <w:rPr>
          <w:b/>
          <w:bCs/>
        </w:rPr>
        <w:t>Alexandra VIDAL</w:t>
      </w:r>
      <w:r w:rsidR="0000753C" w:rsidRPr="00F10C24">
        <w:rPr>
          <w:b/>
          <w:bCs/>
        </w:rPr>
        <w:br/>
      </w:r>
      <w:r w:rsidRPr="00F10C24">
        <w:t xml:space="preserve">30 </w:t>
      </w:r>
      <w:proofErr w:type="gramStart"/>
      <w:r w:rsidRPr="00F10C24">
        <w:t>allée</w:t>
      </w:r>
      <w:proofErr w:type="gramEnd"/>
      <w:r w:rsidRPr="00F10C24">
        <w:t xml:space="preserve"> de l’orée</w:t>
      </w:r>
      <w:r w:rsidR="0000753C" w:rsidRPr="00F10C24">
        <w:br/>
      </w:r>
      <w:r w:rsidRPr="00F10C24">
        <w:t>83130 LA GARDE</w:t>
      </w:r>
    </w:p>
    <w:p w14:paraId="5B035818" w14:textId="6B3F23D7" w:rsidR="0000753C" w:rsidRPr="00F10C24" w:rsidRDefault="0000753C" w:rsidP="00F10C24">
      <w:r w:rsidRPr="00F10C24">
        <w:rPr>
          <w:b/>
          <w:bCs/>
        </w:rPr>
        <w:t>Responsable publication :</w:t>
      </w:r>
      <w:r w:rsidRPr="00F10C24">
        <w:t> </w:t>
      </w:r>
      <w:r w:rsidR="00781327" w:rsidRPr="00F10C24">
        <w:t>Alexandra VIDAL</w:t>
      </w:r>
    </w:p>
    <w:p w14:paraId="2A577CC4" w14:textId="1B5448A9" w:rsidR="0000753C" w:rsidRPr="00F10C24" w:rsidRDefault="0000753C" w:rsidP="00F10C24">
      <w:r w:rsidRPr="00F10C24">
        <w:rPr>
          <w:b/>
          <w:bCs/>
        </w:rPr>
        <w:t>Webmaster :</w:t>
      </w:r>
      <w:r w:rsidRPr="00F10C24">
        <w:t> </w:t>
      </w:r>
      <w:r w:rsidR="00781327" w:rsidRPr="00F10C24">
        <w:t>Alexandra VIDAL</w:t>
      </w:r>
    </w:p>
    <w:p w14:paraId="1A63E44B" w14:textId="5BAB8372" w:rsidR="000D65D2" w:rsidRPr="0000753C" w:rsidRDefault="0000753C" w:rsidP="00F10C24">
      <w:r w:rsidRPr="00733B54">
        <w:rPr>
          <w:b/>
          <w:bCs/>
        </w:rPr>
        <w:t>Hébergeur du site :</w:t>
      </w:r>
      <w:r w:rsidRPr="00733B54">
        <w:t> </w:t>
      </w:r>
      <w:proofErr w:type="spellStart"/>
      <w:r w:rsidR="00733B54" w:rsidRPr="00733B54">
        <w:t>wix</w:t>
      </w:r>
      <w:proofErr w:type="spellEnd"/>
      <w:r w:rsidR="00733B54" w:rsidRPr="0000753C">
        <w:t xml:space="preserve"> </w:t>
      </w:r>
    </w:p>
    <w:p w14:paraId="56ACF5A4" w14:textId="55464493" w:rsidR="00E54F61" w:rsidRDefault="0000753C" w:rsidP="00733B54">
      <w:pPr>
        <w:jc w:val="both"/>
      </w:pPr>
      <w:r w:rsidRPr="0000753C">
        <w:rPr>
          <w:b/>
          <w:bCs/>
          <w:i/>
          <w:iCs/>
        </w:rPr>
        <w:t xml:space="preserve">Responsable de la création du </w:t>
      </w:r>
      <w:r w:rsidR="00734E6A" w:rsidRPr="0000753C">
        <w:rPr>
          <w:b/>
          <w:bCs/>
          <w:i/>
          <w:iCs/>
        </w:rPr>
        <w:t>site :</w:t>
      </w:r>
      <w:r w:rsidR="00733B54">
        <w:t xml:space="preserve"> Alexandra VIDAL</w:t>
      </w:r>
    </w:p>
    <w:p w14:paraId="4DD2914E" w14:textId="31FFE083" w:rsidR="0000753C" w:rsidRPr="007550AC" w:rsidRDefault="0000753C" w:rsidP="0006192B">
      <w:pPr>
        <w:jc w:val="center"/>
        <w:rPr>
          <w:b/>
          <w:bCs/>
        </w:rPr>
      </w:pPr>
      <w:r w:rsidRPr="0000753C">
        <w:rPr>
          <w:b/>
          <w:bCs/>
        </w:rPr>
        <w:t>2. Conditions générales d’utilisation du site et des services proposés</w:t>
      </w:r>
    </w:p>
    <w:p w14:paraId="355E2797" w14:textId="00A8F4EE" w:rsidR="00880BC1" w:rsidRDefault="0000753C" w:rsidP="00FB41FF">
      <w:pPr>
        <w:jc w:val="both"/>
      </w:pPr>
      <w:r w:rsidRPr="0000753C">
        <w:t>L’utilisation du site</w:t>
      </w:r>
      <w:r w:rsidR="007550AC" w:rsidRPr="007550AC">
        <w:rPr>
          <w:b/>
          <w:bCs/>
          <w:color w:val="C00000"/>
          <w:u w:val="single"/>
        </w:rPr>
        <w:t xml:space="preserve"> </w:t>
      </w:r>
      <w:r w:rsidR="00733B54">
        <w:rPr>
          <w:b/>
          <w:bCs/>
          <w:color w:val="C00000"/>
          <w:u w:val="single"/>
        </w:rPr>
        <w:t>https://maison-des-possibles.com</w:t>
      </w:r>
      <w:r w:rsidR="007550AC" w:rsidRPr="00AA1308">
        <w:rPr>
          <w:color w:val="C00000"/>
        </w:rPr>
        <w:t> </w:t>
      </w:r>
      <w:r w:rsidRPr="0000753C">
        <w:t xml:space="preserve">implique l’acceptation pleine et entière des conditions générales d’utilisation ci-après décrites. </w:t>
      </w:r>
    </w:p>
    <w:p w14:paraId="3E1A9513" w14:textId="767604B2" w:rsidR="00880BC1" w:rsidRDefault="0000753C" w:rsidP="00FB41FF">
      <w:pPr>
        <w:jc w:val="both"/>
      </w:pPr>
      <w:r w:rsidRPr="0000753C">
        <w:t xml:space="preserve">Ces conditions d’utilisation sont susceptibles d’être modifiées ou complétées à tout moment, les utilisateurs du site </w:t>
      </w:r>
      <w:r w:rsidR="00733B54">
        <w:rPr>
          <w:b/>
          <w:bCs/>
          <w:color w:val="C00000"/>
          <w:u w:val="single"/>
        </w:rPr>
        <w:t>https://maison-des-possibles.com</w:t>
      </w:r>
      <w:r w:rsidR="00FB41FF" w:rsidRPr="00AA1308">
        <w:rPr>
          <w:color w:val="C00000"/>
        </w:rPr>
        <w:t xml:space="preserve"> </w:t>
      </w:r>
      <w:r w:rsidR="00FB41FF" w:rsidRPr="00FB41FF">
        <w:t>sont</w:t>
      </w:r>
      <w:r w:rsidRPr="00FB41FF">
        <w:t xml:space="preserve"> donc </w:t>
      </w:r>
      <w:r w:rsidRPr="0000753C">
        <w:t xml:space="preserve">invités à les consulter de manière régulière. Ce site est normalement accessible à tout moment aux utilisateurs. Une interruption pour raison de maintenance technique peut être toutefois décidée par </w:t>
      </w:r>
      <w:r w:rsidR="00880BC1">
        <w:t>Alexandra VIDAL</w:t>
      </w:r>
      <w:r w:rsidRPr="0000753C">
        <w:t xml:space="preserve">, qui s’efforcera alors de communiquer préalablement aux utilisateurs les dates et heures de l’intervention. </w:t>
      </w:r>
    </w:p>
    <w:p w14:paraId="221D3BE6" w14:textId="77DA2324" w:rsidR="0000753C" w:rsidRPr="0000753C" w:rsidRDefault="0000753C" w:rsidP="00FB41FF">
      <w:pPr>
        <w:jc w:val="both"/>
      </w:pPr>
      <w:r w:rsidRPr="0000753C">
        <w:t xml:space="preserve">Le site </w:t>
      </w:r>
      <w:r w:rsidR="00733B54">
        <w:rPr>
          <w:b/>
          <w:bCs/>
          <w:color w:val="C00000"/>
          <w:u w:val="single"/>
        </w:rPr>
        <w:t>https://maison-des-possibles.com</w:t>
      </w:r>
      <w:r w:rsidR="00FB41FF" w:rsidRPr="00AA1308">
        <w:rPr>
          <w:color w:val="C00000"/>
        </w:rPr>
        <w:t xml:space="preserve"> </w:t>
      </w:r>
      <w:r w:rsidR="00FB41FF" w:rsidRPr="00FB41FF">
        <w:t>est</w:t>
      </w:r>
      <w:r w:rsidRPr="00FB41FF">
        <w:t xml:space="preserve"> </w:t>
      </w:r>
      <w:r w:rsidRPr="0000753C">
        <w:t xml:space="preserve">mis à jour régulièrement par </w:t>
      </w:r>
      <w:r w:rsidR="00FB41FF">
        <w:t>Alexandra VIDAL</w:t>
      </w:r>
      <w:r w:rsidRPr="0000753C">
        <w:t>. De la même façon, les mentions légales peuvent être modifiées à tout moment : elles s’imposent néanmoins à l’utilisateur qui est invité à s’y référer le plus souvent possible afin d’en prendre connaissance.</w:t>
      </w:r>
    </w:p>
    <w:p w14:paraId="656A959B" w14:textId="584DFD4B" w:rsidR="00E54F61" w:rsidRPr="0000753C" w:rsidRDefault="0000753C" w:rsidP="0000753C">
      <w:r w:rsidRPr="0000753C">
        <w:t> </w:t>
      </w:r>
    </w:p>
    <w:p w14:paraId="39B93441" w14:textId="4054C28E" w:rsidR="0000753C" w:rsidRPr="00781327" w:rsidRDefault="0000753C" w:rsidP="00E54F61">
      <w:pPr>
        <w:jc w:val="center"/>
        <w:rPr>
          <w:b/>
          <w:bCs/>
        </w:rPr>
      </w:pPr>
      <w:r w:rsidRPr="0000753C">
        <w:rPr>
          <w:b/>
          <w:bCs/>
        </w:rPr>
        <w:t>3. Description des services fournis</w:t>
      </w:r>
    </w:p>
    <w:p w14:paraId="5835B88A" w14:textId="6B1253AB" w:rsidR="00E54F61" w:rsidRDefault="0000753C" w:rsidP="00DE4F96">
      <w:pPr>
        <w:jc w:val="both"/>
      </w:pPr>
      <w:r w:rsidRPr="0000753C">
        <w:t xml:space="preserve">Le </w:t>
      </w:r>
      <w:r w:rsidR="00781327" w:rsidRPr="0000753C">
        <w:t>site</w:t>
      </w:r>
      <w:r w:rsidR="00781327">
        <w:t xml:space="preserve"> </w:t>
      </w:r>
      <w:r w:rsidR="00733B54">
        <w:rPr>
          <w:b/>
          <w:bCs/>
          <w:color w:val="C00000"/>
          <w:u w:val="single"/>
        </w:rPr>
        <w:t>https://maison-des-possibles.com</w:t>
      </w:r>
      <w:r w:rsidR="00781327" w:rsidRPr="00781327">
        <w:rPr>
          <w:color w:val="C00000"/>
        </w:rPr>
        <w:t xml:space="preserve"> </w:t>
      </w:r>
      <w:r w:rsidR="00781327" w:rsidRPr="00781327">
        <w:t>a</w:t>
      </w:r>
      <w:r w:rsidRPr="00781327">
        <w:t xml:space="preserve"> </w:t>
      </w:r>
      <w:r w:rsidRPr="0000753C">
        <w:t xml:space="preserve">pour objet de fournir une information concernant l’ensemble des activités exercées par </w:t>
      </w:r>
      <w:r w:rsidR="00781327">
        <w:t>Alexandra VIDAL</w:t>
      </w:r>
      <w:r w:rsidR="00F0435B">
        <w:t>.</w:t>
      </w:r>
      <w:r w:rsidRPr="0000753C">
        <w:t xml:space="preserve"> </w:t>
      </w:r>
    </w:p>
    <w:p w14:paraId="54B81CB7" w14:textId="361ED46B" w:rsidR="00DE4F96" w:rsidRDefault="00781327" w:rsidP="00DE4F96">
      <w:pPr>
        <w:jc w:val="both"/>
      </w:pPr>
      <w:r>
        <w:lastRenderedPageBreak/>
        <w:t>Alexandra VIDAL</w:t>
      </w:r>
      <w:r w:rsidR="0000753C" w:rsidRPr="0000753C">
        <w:t xml:space="preserve"> s’efforce de fournir sur le site </w:t>
      </w:r>
      <w:r w:rsidR="00733B54">
        <w:rPr>
          <w:b/>
          <w:bCs/>
          <w:color w:val="C00000"/>
          <w:u w:val="single"/>
        </w:rPr>
        <w:t>https://maison-des-possibles.com</w:t>
      </w:r>
      <w:r w:rsidR="0000753C" w:rsidRPr="00634D8A">
        <w:rPr>
          <w:color w:val="C00000"/>
        </w:rPr>
        <w:t xml:space="preserve"> </w:t>
      </w:r>
      <w:r w:rsidR="0000753C" w:rsidRPr="0000753C">
        <w:t xml:space="preserve">des informations aussi précises que possible. Toutefois, </w:t>
      </w:r>
      <w:r w:rsidR="00634D8A">
        <w:t>elle</w:t>
      </w:r>
      <w:r w:rsidR="0000753C" w:rsidRPr="0000753C">
        <w:t xml:space="preserve"> ne pourra être tenue responsable des omissions, des inexactitudes et des carences dans la mise à jour, qu’elles soient de son fait ou du fait des tiers partenaires qui lui fournissent ces informations. </w:t>
      </w:r>
    </w:p>
    <w:p w14:paraId="111675B0" w14:textId="2BEB691F" w:rsidR="0000753C" w:rsidRDefault="00DE4F96" w:rsidP="00DE4F96">
      <w:pPr>
        <w:jc w:val="both"/>
      </w:pPr>
      <w:r w:rsidRPr="0000753C">
        <w:t>Toutes les informations indiquées</w:t>
      </w:r>
      <w:r w:rsidR="0000753C" w:rsidRPr="0000753C">
        <w:t xml:space="preserve"> sur le site </w:t>
      </w:r>
      <w:r w:rsidR="00733B54">
        <w:rPr>
          <w:b/>
          <w:bCs/>
          <w:color w:val="C00000"/>
          <w:u w:val="single"/>
        </w:rPr>
        <w:t>https://maison-des-possibles.com</w:t>
      </w:r>
      <w:r w:rsidRPr="00DE4F96">
        <w:rPr>
          <w:color w:val="C00000"/>
        </w:rPr>
        <w:t xml:space="preserve"> </w:t>
      </w:r>
      <w:r w:rsidRPr="0000753C">
        <w:t>sont</w:t>
      </w:r>
      <w:r w:rsidR="0000753C" w:rsidRPr="0000753C">
        <w:t xml:space="preserve"> données à titre indicatif, et sont susceptibles d’évoluer. Par ailleurs, les renseignements figurant sur le site </w:t>
      </w:r>
      <w:r w:rsidR="00733B54">
        <w:rPr>
          <w:b/>
          <w:bCs/>
          <w:color w:val="C00000"/>
          <w:u w:val="single"/>
        </w:rPr>
        <w:t>https://maison-des-possibles.com</w:t>
      </w:r>
      <w:r>
        <w:t xml:space="preserve"> </w:t>
      </w:r>
      <w:r w:rsidRPr="0000753C">
        <w:t>ne</w:t>
      </w:r>
      <w:r w:rsidR="0000753C" w:rsidRPr="0000753C">
        <w:t xml:space="preserve"> sont pas exhaustifs. Ils sont donnés sous réserve de modifications ayant été apportées depuis leur mise en ligne.</w:t>
      </w:r>
    </w:p>
    <w:p w14:paraId="260D66FF" w14:textId="77777777" w:rsidR="00E54F61" w:rsidRPr="0000753C" w:rsidRDefault="00E54F61" w:rsidP="00DE4F96">
      <w:pPr>
        <w:jc w:val="both"/>
      </w:pPr>
    </w:p>
    <w:p w14:paraId="6EB82540" w14:textId="6B351CE6" w:rsidR="0000753C" w:rsidRPr="00DE4F96" w:rsidRDefault="0000753C" w:rsidP="00E54F61">
      <w:pPr>
        <w:jc w:val="center"/>
        <w:rPr>
          <w:b/>
          <w:bCs/>
        </w:rPr>
      </w:pPr>
      <w:r w:rsidRPr="0000753C">
        <w:rPr>
          <w:b/>
          <w:bCs/>
        </w:rPr>
        <w:t>4. Limitations contractuelles sur les données techniques</w:t>
      </w:r>
    </w:p>
    <w:p w14:paraId="5471F74D" w14:textId="10EA6A51" w:rsidR="003933D5" w:rsidRDefault="0000753C" w:rsidP="00321E65">
      <w:pPr>
        <w:jc w:val="both"/>
      </w:pPr>
      <w:r w:rsidRPr="0000753C">
        <w:t>Nous avons apporté le plus grand soin à la création et à la mise en place de ce site. Nous vous recommandons d’utiliser des navigateurs dans leur dernière version. Ni l</w:t>
      </w:r>
      <w:r w:rsidR="001F7811">
        <w:t>e</w:t>
      </w:r>
      <w:r w:rsidRPr="0000753C">
        <w:t xml:space="preserve"> propriétaire ni l</w:t>
      </w:r>
      <w:r w:rsidR="001F7811">
        <w:t>e</w:t>
      </w:r>
      <w:r w:rsidRPr="0000753C">
        <w:t xml:space="preserve"> créat</w:t>
      </w:r>
      <w:r w:rsidR="00DD4215">
        <w:t>eur</w:t>
      </w:r>
      <w:r w:rsidRPr="0000753C">
        <w:t xml:space="preserve"> du site ne sauraient être responsables de l’implantation de virus, vers, trojans… liés à une utilisation non sécurisée du site.</w:t>
      </w:r>
    </w:p>
    <w:p w14:paraId="134AF072" w14:textId="77777777" w:rsidR="00321E65" w:rsidRPr="0000753C" w:rsidRDefault="00321E65" w:rsidP="00321E65">
      <w:pPr>
        <w:jc w:val="both"/>
      </w:pPr>
    </w:p>
    <w:p w14:paraId="47B6EAA0" w14:textId="4B61867D" w:rsidR="0000753C" w:rsidRPr="00DD4215" w:rsidRDefault="0000753C" w:rsidP="004C5205">
      <w:pPr>
        <w:jc w:val="center"/>
        <w:rPr>
          <w:b/>
          <w:bCs/>
        </w:rPr>
      </w:pPr>
      <w:r w:rsidRPr="0000753C">
        <w:rPr>
          <w:b/>
          <w:bCs/>
        </w:rPr>
        <w:t xml:space="preserve">5. Propriété intellectuelle et </w:t>
      </w:r>
      <w:r w:rsidR="003933D5">
        <w:rPr>
          <w:b/>
          <w:bCs/>
        </w:rPr>
        <w:t>reproduction</w:t>
      </w:r>
    </w:p>
    <w:p w14:paraId="06EA84A1" w14:textId="384A05C5" w:rsidR="00DD4215" w:rsidRDefault="0000753C" w:rsidP="00B35D6E">
      <w:pPr>
        <w:jc w:val="both"/>
      </w:pPr>
      <w:r w:rsidRPr="0000753C">
        <w:t xml:space="preserve">Le site constitue une œuvre dont </w:t>
      </w:r>
      <w:r w:rsidR="00781327">
        <w:t>Alexandra VIDAL</w:t>
      </w:r>
      <w:r w:rsidRPr="0000753C">
        <w:t xml:space="preserve"> est l’auteur au sens des articles L111.1 et suivants du Code de la propriété intellectuelle. </w:t>
      </w:r>
      <w:r w:rsidR="000B42E7">
        <w:t>Alexandra VIDAL</w:t>
      </w:r>
      <w:r w:rsidRPr="0000753C">
        <w:t xml:space="preserve"> est ainsi propriétaire des droits de propriété intellectuelle ou détient les droits d’usage sur tous les éléments accessibles sur le site, notamment les textes, images, graphismes, logo, icônes, sons, logiciels.</w:t>
      </w:r>
    </w:p>
    <w:p w14:paraId="6834FEF6" w14:textId="77777777" w:rsidR="00DD4215" w:rsidRDefault="0000753C" w:rsidP="00B35D6E">
      <w:pPr>
        <w:jc w:val="both"/>
      </w:pPr>
      <w:r w:rsidRPr="0000753C">
        <w:t>Toute reproduction, représentation, modification, publication, adaptation de tout ou partie des éléments du site, totale ou partielle, permanente ou temporaire, quel que soit le moyen ou le procédé utilisé, sur un support informatique et/ou papier, et par quelque procédé que ce soit (notamment par voie de framing</w:t>
      </w:r>
      <w:r w:rsidRPr="0000753C">
        <w:rPr>
          <w:b/>
          <w:bCs/>
        </w:rPr>
        <w:t>*</w:t>
      </w:r>
      <w:r w:rsidRPr="0000753C">
        <w:t xml:space="preserve">), de l’un ou l’autre des éléments du site ou des services proposés à la vente, sans l’accord préalable et exprès de </w:t>
      </w:r>
      <w:r w:rsidR="00781327">
        <w:t>Alexandra VIDAL</w:t>
      </w:r>
      <w:r w:rsidRPr="0000753C">
        <w:t xml:space="preserve"> est interdite, et constitue un acte de contrefaçon, qui pourra entraîner des condamnations civiles et/ou pénales conformément aux dispositions des articles L.335-2 et suivants du Code de Propriété Intellectuelle. </w:t>
      </w:r>
    </w:p>
    <w:p w14:paraId="4F53CA59" w14:textId="7DB3724D" w:rsidR="0000753C" w:rsidRPr="0000753C" w:rsidRDefault="0000753C" w:rsidP="00B35D6E">
      <w:pPr>
        <w:jc w:val="both"/>
      </w:pPr>
      <w:r w:rsidRPr="0000753C">
        <w:rPr>
          <w:b/>
          <w:bCs/>
        </w:rPr>
        <w:t>*</w:t>
      </w:r>
      <w:r w:rsidRPr="0000753C">
        <w:t> </w:t>
      </w:r>
      <w:r w:rsidRPr="0000753C">
        <w:rPr>
          <w:i/>
          <w:iCs/>
        </w:rPr>
        <w:t>action de capter le contenu de pages d’un site Internet pour le transférer sur son propre site Internet par le biais d’un lien hypertexte, en faisant apparaître ledit contenu comme le sien.</w:t>
      </w:r>
    </w:p>
    <w:p w14:paraId="3545C9C1" w14:textId="1AD6C9CA" w:rsidR="0000753C" w:rsidRPr="0000753C" w:rsidRDefault="0000753C" w:rsidP="0000753C"/>
    <w:p w14:paraId="7DD9F827" w14:textId="1FF0DCBC" w:rsidR="0000753C" w:rsidRPr="00B35D6E" w:rsidRDefault="0000753C" w:rsidP="00000863">
      <w:pPr>
        <w:jc w:val="center"/>
        <w:rPr>
          <w:b/>
          <w:bCs/>
        </w:rPr>
      </w:pPr>
      <w:r w:rsidRPr="0000753C">
        <w:rPr>
          <w:b/>
          <w:bCs/>
        </w:rPr>
        <w:t>6. Limitations de responsabilité</w:t>
      </w:r>
    </w:p>
    <w:p w14:paraId="4EB84490" w14:textId="24227ED9" w:rsidR="00B35D6E" w:rsidRDefault="00781327" w:rsidP="000877A3">
      <w:pPr>
        <w:jc w:val="both"/>
      </w:pPr>
      <w:r>
        <w:t>Alexandra VIDAL</w:t>
      </w:r>
      <w:r w:rsidR="0000753C" w:rsidRPr="0000753C">
        <w:t xml:space="preserve"> ne pourra être tenue responsable des dommages directs et indirects causés au matériel de l’utilisateur, lors de l’accès au site </w:t>
      </w:r>
      <w:r w:rsidR="00733B54">
        <w:rPr>
          <w:b/>
          <w:bCs/>
          <w:color w:val="C00000"/>
          <w:u w:val="single"/>
        </w:rPr>
        <w:t>https://maison-des-possibles.com</w:t>
      </w:r>
      <w:r w:rsidR="004725FD" w:rsidRPr="00B35D6E">
        <w:rPr>
          <w:color w:val="C00000"/>
        </w:rPr>
        <w:t>,</w:t>
      </w:r>
      <w:r w:rsidR="0000753C" w:rsidRPr="0000753C">
        <w:t xml:space="preserve"> et résultant soit de l’utilisation d’un matériel ne répondant pas aux spécifications indiquées au point 4, soit de l’apparition d’un bug ou d’une incompatibilité. </w:t>
      </w:r>
    </w:p>
    <w:p w14:paraId="2E96CD6A" w14:textId="0E717A82" w:rsidR="004725FD" w:rsidRDefault="00781327" w:rsidP="000877A3">
      <w:pPr>
        <w:jc w:val="both"/>
      </w:pPr>
      <w:r>
        <w:t>Alexandra VIDAL</w:t>
      </w:r>
      <w:r w:rsidR="0000753C" w:rsidRPr="0000753C">
        <w:t xml:space="preserve"> ne pourra également être tenue responsable des dommages indirects (tels par exemple qu’une perte de marché ou perte d’une chance) consécutifs à l’utilisation du site </w:t>
      </w:r>
      <w:r w:rsidR="00733B54">
        <w:rPr>
          <w:b/>
          <w:bCs/>
          <w:color w:val="C00000"/>
          <w:u w:val="single"/>
        </w:rPr>
        <w:t>https://maison-des-possibles.com</w:t>
      </w:r>
      <w:r w:rsidR="004725FD" w:rsidRPr="004725FD">
        <w:rPr>
          <w:color w:val="C00000"/>
        </w:rPr>
        <w:t>.</w:t>
      </w:r>
      <w:r w:rsidR="0000753C" w:rsidRPr="0000753C">
        <w:t xml:space="preserve"> </w:t>
      </w:r>
    </w:p>
    <w:p w14:paraId="06FE02DE" w14:textId="77777777" w:rsidR="004725FD" w:rsidRDefault="0000753C" w:rsidP="000877A3">
      <w:pPr>
        <w:jc w:val="both"/>
      </w:pPr>
      <w:r w:rsidRPr="0000753C">
        <w:t xml:space="preserve">Des espaces interactifs (possibilité de poser des questions dans l’espace contact) sont à la disposition des utilisateurs. </w:t>
      </w:r>
      <w:r w:rsidR="00781327">
        <w:t>Alexandra VIDAL</w:t>
      </w:r>
      <w:r w:rsidRPr="0000753C">
        <w:t xml:space="preserve"> se réserve le droit de supprimer, sans mise en demeure préalable, tout contenu déposé dans cet espace qui contreviendrait à la législation applicable en France, en particulier aux dispositions relatives à la protection des données. </w:t>
      </w:r>
    </w:p>
    <w:p w14:paraId="2E11EC2D" w14:textId="168853A8" w:rsidR="0000753C" w:rsidRDefault="0000753C" w:rsidP="000877A3">
      <w:pPr>
        <w:jc w:val="both"/>
      </w:pPr>
      <w:r w:rsidRPr="0000753C">
        <w:t xml:space="preserve">Le cas échéant, </w:t>
      </w:r>
      <w:r w:rsidR="00781327">
        <w:t>Alexandra VIDAL</w:t>
      </w:r>
      <w:r w:rsidRPr="0000753C">
        <w:t xml:space="preserve"> se réserve également la possibilité de mettre en cause la responsabilité civile et/ou pénale de l’utilisateur, notamment en cas de message à caractère raciste, injurieux, diffamant, ou pornographique, quel que soit le support utilisé (texte, photographie…).</w:t>
      </w:r>
    </w:p>
    <w:p w14:paraId="095F2D54" w14:textId="77777777" w:rsidR="00037601" w:rsidRPr="0000753C" w:rsidRDefault="00037601" w:rsidP="000877A3">
      <w:pPr>
        <w:jc w:val="both"/>
      </w:pPr>
    </w:p>
    <w:p w14:paraId="5F1D38C8" w14:textId="67D55450" w:rsidR="001C27C4" w:rsidRPr="00037601" w:rsidRDefault="00037601" w:rsidP="00037601">
      <w:pPr>
        <w:jc w:val="center"/>
        <w:rPr>
          <w:b/>
          <w:bCs/>
        </w:rPr>
      </w:pPr>
      <w:r w:rsidRPr="00037601">
        <w:rPr>
          <w:b/>
          <w:bCs/>
        </w:rPr>
        <w:t>7</w:t>
      </w:r>
      <w:r w:rsidR="00887C2D" w:rsidRPr="00037601">
        <w:rPr>
          <w:b/>
          <w:bCs/>
        </w:rPr>
        <w:t>. Données personnelles</w:t>
      </w:r>
    </w:p>
    <w:p w14:paraId="5915C406" w14:textId="3FDA9AD7" w:rsidR="00887C2D" w:rsidRDefault="001C27C4" w:rsidP="00887C2D">
      <w:r>
        <w:t xml:space="preserve">Aucun </w:t>
      </w:r>
      <w:r w:rsidR="00887C2D">
        <w:t>une information personnelle n’est collectée à votre insu ni cédée à des tiers.</w:t>
      </w:r>
    </w:p>
    <w:p w14:paraId="1B5442ED" w14:textId="25105C66" w:rsidR="0000753C" w:rsidRPr="0000753C" w:rsidRDefault="0000753C" w:rsidP="0000753C"/>
    <w:p w14:paraId="0D0B968F" w14:textId="7E1073D9" w:rsidR="0000753C" w:rsidRPr="00A447F3" w:rsidRDefault="00A447F3" w:rsidP="00037601">
      <w:pPr>
        <w:jc w:val="center"/>
        <w:rPr>
          <w:b/>
          <w:bCs/>
        </w:rPr>
      </w:pPr>
      <w:r>
        <w:rPr>
          <w:b/>
          <w:bCs/>
        </w:rPr>
        <w:t>8</w:t>
      </w:r>
      <w:r w:rsidR="0000753C" w:rsidRPr="0000753C">
        <w:rPr>
          <w:b/>
          <w:bCs/>
        </w:rPr>
        <w:t>. Droit applicable et attribution de juridiction</w:t>
      </w:r>
    </w:p>
    <w:p w14:paraId="109BA32D" w14:textId="5F4D7CC7" w:rsidR="0000753C" w:rsidRPr="0000753C" w:rsidRDefault="0000753C" w:rsidP="00A447F3">
      <w:pPr>
        <w:jc w:val="both"/>
      </w:pPr>
      <w:r w:rsidRPr="0000753C">
        <w:t xml:space="preserve">Tout litige en relation avec l’utilisation du site </w:t>
      </w:r>
      <w:r w:rsidR="00733B54">
        <w:rPr>
          <w:b/>
          <w:bCs/>
          <w:color w:val="C00000"/>
          <w:u w:val="single"/>
        </w:rPr>
        <w:t>https://maison-des-possibles.com</w:t>
      </w:r>
      <w:r w:rsidR="00A447F3" w:rsidRPr="00A447F3">
        <w:rPr>
          <w:color w:val="C00000"/>
        </w:rPr>
        <w:t xml:space="preserve"> </w:t>
      </w:r>
      <w:r w:rsidR="00A447F3" w:rsidRPr="0000753C">
        <w:t>est</w:t>
      </w:r>
      <w:r w:rsidRPr="0000753C">
        <w:t xml:space="preserve"> soumis au droit français. Il est fait attribution exclusive de juridiction aux tribunaux </w:t>
      </w:r>
      <w:r w:rsidRPr="00390B1D">
        <w:t xml:space="preserve">compétents de </w:t>
      </w:r>
      <w:r w:rsidR="00390B1D" w:rsidRPr="00390B1D">
        <w:t>Toulon</w:t>
      </w:r>
      <w:r w:rsidRPr="00390B1D">
        <w:t>.</w:t>
      </w:r>
    </w:p>
    <w:p w14:paraId="3DCFA3CE" w14:textId="77777777" w:rsidR="0000753C" w:rsidRPr="0000753C" w:rsidRDefault="0000753C" w:rsidP="0000753C">
      <w:r w:rsidRPr="0000753C">
        <w:t> </w:t>
      </w:r>
    </w:p>
    <w:p w14:paraId="65832ADE" w14:textId="58395686" w:rsidR="0000753C" w:rsidRPr="00A447F3" w:rsidRDefault="00A447F3" w:rsidP="00037601">
      <w:pPr>
        <w:jc w:val="center"/>
        <w:rPr>
          <w:b/>
          <w:bCs/>
        </w:rPr>
      </w:pPr>
      <w:r>
        <w:rPr>
          <w:b/>
          <w:bCs/>
        </w:rPr>
        <w:t>9</w:t>
      </w:r>
      <w:r w:rsidR="0000753C" w:rsidRPr="0000753C">
        <w:rPr>
          <w:b/>
          <w:bCs/>
        </w:rPr>
        <w:t>. Les principales lois et règlement concernés</w:t>
      </w:r>
    </w:p>
    <w:p w14:paraId="74106222" w14:textId="77777777" w:rsidR="0000753C" w:rsidRPr="0000753C" w:rsidRDefault="0000753C" w:rsidP="009D7E5E">
      <w:pPr>
        <w:jc w:val="both"/>
      </w:pPr>
      <w:r w:rsidRPr="0000753C">
        <w:t>Loi n° 78-17 du 6 janvier 1978, notamment modifiée par la loi n° 2004-801 du 6 août 2004 relative à l’informatique, aux fichiers et aux libertés, modifiée par le Règlement européen (UE) 2016/679 du 27 avril 2016 dit « RGPD ». Loi n° 2004-575 du 21 juin 2004 pour la confiance dans l’économie numérique.</w:t>
      </w:r>
    </w:p>
    <w:p w14:paraId="3391AA3D" w14:textId="48DB3A03" w:rsidR="0000753C" w:rsidRPr="0000753C" w:rsidRDefault="0000753C" w:rsidP="009D7E5E">
      <w:pPr>
        <w:jc w:val="both"/>
      </w:pPr>
      <w:r w:rsidRPr="0000753C">
        <w:rPr>
          <w:b/>
          <w:bCs/>
          <w:i/>
          <w:iCs/>
        </w:rPr>
        <w:t xml:space="preserve">Si vous avez des </w:t>
      </w:r>
      <w:r w:rsidR="006E37F9" w:rsidRPr="0000753C">
        <w:rPr>
          <w:b/>
          <w:bCs/>
          <w:i/>
          <w:iCs/>
        </w:rPr>
        <w:t>questions :</w:t>
      </w:r>
    </w:p>
    <w:p w14:paraId="763CB19C" w14:textId="2BDF1C15" w:rsidR="0000753C" w:rsidRPr="0000753C" w:rsidRDefault="0000753C" w:rsidP="009D7E5E">
      <w:pPr>
        <w:jc w:val="both"/>
      </w:pPr>
      <w:r w:rsidRPr="0000753C">
        <w:t xml:space="preserve">Nous sommes à votre disposition pour répondre à toutes vos questions ou à </w:t>
      </w:r>
      <w:r w:rsidR="001C27C4" w:rsidRPr="0000753C">
        <w:t>vos commentaires</w:t>
      </w:r>
      <w:r w:rsidRPr="0000753C">
        <w:t>. Merci de nous écrire à </w:t>
      </w:r>
      <w:r w:rsidR="009D7E5E">
        <w:t>avidal.rmth@gmail.com.</w:t>
      </w:r>
    </w:p>
    <w:p w14:paraId="21AC1A36" w14:textId="6F3301D9" w:rsidR="00301EE5" w:rsidRDefault="00301EE5" w:rsidP="00301EE5"/>
    <w:p w14:paraId="5F8A7356" w14:textId="77777777" w:rsidR="00733B54" w:rsidRPr="00733B54" w:rsidRDefault="00733B54" w:rsidP="00733B54"/>
    <w:p w14:paraId="4E467D76" w14:textId="77777777" w:rsidR="00733B54" w:rsidRPr="00733B54" w:rsidRDefault="00733B54" w:rsidP="00733B54"/>
    <w:p w14:paraId="42E7BDB5" w14:textId="77777777" w:rsidR="00733B54" w:rsidRPr="00733B54" w:rsidRDefault="00733B54" w:rsidP="00733B54"/>
    <w:p w14:paraId="0804AAE7" w14:textId="77777777" w:rsidR="00733B54" w:rsidRPr="00733B54" w:rsidRDefault="00733B54" w:rsidP="00733B54"/>
    <w:p w14:paraId="15A30E2D" w14:textId="77777777" w:rsidR="00733B54" w:rsidRPr="00733B54" w:rsidRDefault="00733B54" w:rsidP="00733B54"/>
    <w:p w14:paraId="248C7942" w14:textId="77777777" w:rsidR="00733B54" w:rsidRPr="00733B54" w:rsidRDefault="00733B54" w:rsidP="00733B54"/>
    <w:p w14:paraId="7CE9BDF6" w14:textId="77777777" w:rsidR="00733B54" w:rsidRPr="00733B54" w:rsidRDefault="00733B54" w:rsidP="00733B54"/>
    <w:p w14:paraId="0B0DD5ED" w14:textId="77777777" w:rsidR="00733B54" w:rsidRPr="00733B54" w:rsidRDefault="00733B54" w:rsidP="00733B54"/>
    <w:p w14:paraId="73C5A75F" w14:textId="77777777" w:rsidR="00733B54" w:rsidRPr="00733B54" w:rsidRDefault="00733B54" w:rsidP="00733B54"/>
    <w:p w14:paraId="6A0B8DAD" w14:textId="77777777" w:rsidR="00733B54" w:rsidRPr="00733B54" w:rsidRDefault="00733B54" w:rsidP="00733B54"/>
    <w:p w14:paraId="3B18CE8B" w14:textId="77777777" w:rsidR="00733B54" w:rsidRPr="00733B54" w:rsidRDefault="00733B54" w:rsidP="00733B54"/>
    <w:p w14:paraId="5CA300F8" w14:textId="77777777" w:rsidR="00733B54" w:rsidRPr="00733B54" w:rsidRDefault="00733B54" w:rsidP="00733B54"/>
    <w:p w14:paraId="7B9ABB90" w14:textId="77777777" w:rsidR="00733B54" w:rsidRPr="00733B54" w:rsidRDefault="00733B54" w:rsidP="00733B54"/>
    <w:p w14:paraId="648AC3D7" w14:textId="77777777" w:rsidR="00733B54" w:rsidRPr="00733B54" w:rsidRDefault="00733B54" w:rsidP="00733B54"/>
    <w:p w14:paraId="0B67D8EF" w14:textId="77777777" w:rsidR="00733B54" w:rsidRPr="00733B54" w:rsidRDefault="00733B54" w:rsidP="00733B54"/>
    <w:p w14:paraId="77031FA0" w14:textId="77777777" w:rsidR="00733B54" w:rsidRPr="00733B54" w:rsidRDefault="00733B54" w:rsidP="00733B54"/>
    <w:p w14:paraId="511DBDC0" w14:textId="77777777" w:rsidR="00733B54" w:rsidRPr="00733B54" w:rsidRDefault="00733B54" w:rsidP="00733B54"/>
    <w:p w14:paraId="4F73B261" w14:textId="77777777" w:rsidR="00733B54" w:rsidRPr="00733B54" w:rsidRDefault="00733B54" w:rsidP="00733B54"/>
    <w:p w14:paraId="203D3B32" w14:textId="77777777" w:rsidR="00733B54" w:rsidRPr="00733B54" w:rsidRDefault="00733B54" w:rsidP="00733B54"/>
    <w:p w14:paraId="7EA7D41A" w14:textId="77777777" w:rsidR="00733B54" w:rsidRPr="00733B54" w:rsidRDefault="00733B54" w:rsidP="00733B54"/>
    <w:p w14:paraId="78878BED" w14:textId="77777777" w:rsidR="00733B54" w:rsidRPr="00733B54" w:rsidRDefault="00733B54" w:rsidP="00733B54"/>
    <w:p w14:paraId="17F6D72C" w14:textId="755001F1" w:rsidR="00733B54" w:rsidRPr="00733B54" w:rsidRDefault="00733B54" w:rsidP="00733B54">
      <w:pPr>
        <w:tabs>
          <w:tab w:val="left" w:pos="6491"/>
        </w:tabs>
      </w:pPr>
      <w:r>
        <w:tab/>
      </w:r>
    </w:p>
    <w:p w14:paraId="49199403" w14:textId="77777777" w:rsidR="00733B54" w:rsidRPr="00733B54" w:rsidRDefault="00733B54" w:rsidP="00733B54"/>
    <w:sectPr w:rsidR="00733B54" w:rsidRPr="00733B54" w:rsidSect="0078132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10D4" w14:textId="77777777" w:rsidR="003C64FD" w:rsidRDefault="003C64FD" w:rsidP="009433E8">
      <w:pPr>
        <w:spacing w:after="0" w:line="240" w:lineRule="auto"/>
      </w:pPr>
      <w:r>
        <w:separator/>
      </w:r>
    </w:p>
  </w:endnote>
  <w:endnote w:type="continuationSeparator" w:id="0">
    <w:p w14:paraId="6F308DCA" w14:textId="77777777" w:rsidR="003C64FD" w:rsidRDefault="003C64FD" w:rsidP="0094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EA95" w14:textId="0CDCD03D" w:rsidR="009433E8" w:rsidRDefault="009433E8" w:rsidP="009433E8">
    <w:pPr>
      <w:pStyle w:val="Pieddepage"/>
      <w:jc w:val="center"/>
    </w:pPr>
    <w:r>
      <w:t xml:space="preserve">Mentions légales – V1 – </w:t>
    </w:r>
    <w:r w:rsidR="00733B54">
      <w:t>juin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C46F" w14:textId="77777777" w:rsidR="003C64FD" w:rsidRDefault="003C64FD" w:rsidP="009433E8">
      <w:pPr>
        <w:spacing w:after="0" w:line="240" w:lineRule="auto"/>
      </w:pPr>
      <w:r>
        <w:separator/>
      </w:r>
    </w:p>
  </w:footnote>
  <w:footnote w:type="continuationSeparator" w:id="0">
    <w:p w14:paraId="5BD6187A" w14:textId="77777777" w:rsidR="003C64FD" w:rsidRDefault="003C64FD" w:rsidP="00943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40"/>
    <w:rsid w:val="00000863"/>
    <w:rsid w:val="0000753C"/>
    <w:rsid w:val="00037601"/>
    <w:rsid w:val="0006192B"/>
    <w:rsid w:val="0006439A"/>
    <w:rsid w:val="00065181"/>
    <w:rsid w:val="000877A3"/>
    <w:rsid w:val="000A7830"/>
    <w:rsid w:val="000B42E7"/>
    <w:rsid w:val="000D65D2"/>
    <w:rsid w:val="001C27C4"/>
    <w:rsid w:val="001F1ECC"/>
    <w:rsid w:val="001F7811"/>
    <w:rsid w:val="002F5FD4"/>
    <w:rsid w:val="00301EE5"/>
    <w:rsid w:val="00321E65"/>
    <w:rsid w:val="00345CD7"/>
    <w:rsid w:val="00390B1D"/>
    <w:rsid w:val="003933D5"/>
    <w:rsid w:val="003C4303"/>
    <w:rsid w:val="003C64FD"/>
    <w:rsid w:val="00425BD7"/>
    <w:rsid w:val="004725FD"/>
    <w:rsid w:val="004C5205"/>
    <w:rsid w:val="004F4D9C"/>
    <w:rsid w:val="00525CCE"/>
    <w:rsid w:val="00634D8A"/>
    <w:rsid w:val="00664277"/>
    <w:rsid w:val="006647F2"/>
    <w:rsid w:val="00693868"/>
    <w:rsid w:val="006D320B"/>
    <w:rsid w:val="006E37F9"/>
    <w:rsid w:val="007233A6"/>
    <w:rsid w:val="00733B54"/>
    <w:rsid w:val="00734E6A"/>
    <w:rsid w:val="0074301C"/>
    <w:rsid w:val="007550AC"/>
    <w:rsid w:val="00781327"/>
    <w:rsid w:val="00880BC1"/>
    <w:rsid w:val="00881D20"/>
    <w:rsid w:val="00887C2D"/>
    <w:rsid w:val="009433E8"/>
    <w:rsid w:val="00957C12"/>
    <w:rsid w:val="009D7E5E"/>
    <w:rsid w:val="00A278B0"/>
    <w:rsid w:val="00A447F3"/>
    <w:rsid w:val="00A647EA"/>
    <w:rsid w:val="00AA1308"/>
    <w:rsid w:val="00AE7D43"/>
    <w:rsid w:val="00B30351"/>
    <w:rsid w:val="00B35D6E"/>
    <w:rsid w:val="00C44B69"/>
    <w:rsid w:val="00C656F6"/>
    <w:rsid w:val="00CF1A15"/>
    <w:rsid w:val="00D54817"/>
    <w:rsid w:val="00D63240"/>
    <w:rsid w:val="00D71800"/>
    <w:rsid w:val="00DB558F"/>
    <w:rsid w:val="00DD4215"/>
    <w:rsid w:val="00DE4F96"/>
    <w:rsid w:val="00E54F61"/>
    <w:rsid w:val="00F0435B"/>
    <w:rsid w:val="00F10C24"/>
    <w:rsid w:val="00F73407"/>
    <w:rsid w:val="00F952EA"/>
    <w:rsid w:val="00FA719B"/>
    <w:rsid w:val="00FB41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F6CA"/>
  <w15:chartTrackingRefBased/>
  <w15:docId w15:val="{06C0B1EC-5623-4495-8601-7A43482D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753C"/>
    <w:rPr>
      <w:color w:val="0563C1" w:themeColor="hyperlink"/>
      <w:u w:val="single"/>
    </w:rPr>
  </w:style>
  <w:style w:type="character" w:styleId="Mentionnonrsolue">
    <w:name w:val="Unresolved Mention"/>
    <w:basedOn w:val="Policepardfaut"/>
    <w:uiPriority w:val="99"/>
    <w:semiHidden/>
    <w:unhideWhenUsed/>
    <w:rsid w:val="0000753C"/>
    <w:rPr>
      <w:color w:val="605E5C"/>
      <w:shd w:val="clear" w:color="auto" w:fill="E1DFDD"/>
    </w:rPr>
  </w:style>
  <w:style w:type="paragraph" w:styleId="En-tte">
    <w:name w:val="header"/>
    <w:basedOn w:val="Normal"/>
    <w:link w:val="En-tteCar"/>
    <w:uiPriority w:val="99"/>
    <w:unhideWhenUsed/>
    <w:rsid w:val="009433E8"/>
    <w:pPr>
      <w:tabs>
        <w:tab w:val="center" w:pos="4536"/>
        <w:tab w:val="right" w:pos="9072"/>
      </w:tabs>
      <w:spacing w:after="0" w:line="240" w:lineRule="auto"/>
    </w:pPr>
  </w:style>
  <w:style w:type="character" w:customStyle="1" w:styleId="En-tteCar">
    <w:name w:val="En-tête Car"/>
    <w:basedOn w:val="Policepardfaut"/>
    <w:link w:val="En-tte"/>
    <w:uiPriority w:val="99"/>
    <w:rsid w:val="009433E8"/>
  </w:style>
  <w:style w:type="paragraph" w:styleId="Pieddepage">
    <w:name w:val="footer"/>
    <w:basedOn w:val="Normal"/>
    <w:link w:val="PieddepageCar"/>
    <w:uiPriority w:val="99"/>
    <w:unhideWhenUsed/>
    <w:rsid w:val="009433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1240">
      <w:bodyDiv w:val="1"/>
      <w:marLeft w:val="0"/>
      <w:marRight w:val="0"/>
      <w:marTop w:val="0"/>
      <w:marBottom w:val="0"/>
      <w:divBdr>
        <w:top w:val="none" w:sz="0" w:space="0" w:color="auto"/>
        <w:left w:val="none" w:sz="0" w:space="0" w:color="auto"/>
        <w:bottom w:val="none" w:sz="0" w:space="0" w:color="auto"/>
        <w:right w:val="none" w:sz="0" w:space="0" w:color="auto"/>
      </w:divBdr>
      <w:divsChild>
        <w:div w:id="594217627">
          <w:marLeft w:val="0"/>
          <w:marRight w:val="0"/>
          <w:marTop w:val="0"/>
          <w:marBottom w:val="445"/>
          <w:divBdr>
            <w:top w:val="none" w:sz="0" w:space="0" w:color="auto"/>
            <w:left w:val="none" w:sz="0" w:space="0" w:color="auto"/>
            <w:bottom w:val="none" w:sz="0" w:space="0" w:color="auto"/>
            <w:right w:val="none" w:sz="0" w:space="0" w:color="auto"/>
          </w:divBdr>
          <w:divsChild>
            <w:div w:id="1820227366">
              <w:marLeft w:val="0"/>
              <w:marRight w:val="0"/>
              <w:marTop w:val="0"/>
              <w:marBottom w:val="0"/>
              <w:divBdr>
                <w:top w:val="none" w:sz="0" w:space="0" w:color="auto"/>
                <w:left w:val="none" w:sz="0" w:space="0" w:color="auto"/>
                <w:bottom w:val="none" w:sz="0" w:space="0" w:color="auto"/>
                <w:right w:val="none" w:sz="0" w:space="0" w:color="auto"/>
              </w:divBdr>
            </w:div>
          </w:divsChild>
        </w:div>
        <w:div w:id="190266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ison-des-possibl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son-des-possibl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1023</Words>
  <Characters>5628</Characters>
  <Application>Microsoft Office Word</Application>
  <DocSecurity>0</DocSecurity>
  <Lines>46</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dc:creator>
  <cp:keywords/>
  <dc:description/>
  <cp:lastModifiedBy>Alexandra VIDAL</cp:lastModifiedBy>
  <cp:revision>3</cp:revision>
  <dcterms:created xsi:type="dcterms:W3CDTF">2026-06-14T14:58:00Z</dcterms:created>
  <dcterms:modified xsi:type="dcterms:W3CDTF">2026-06-14T15:01:00Z</dcterms:modified>
</cp:coreProperties>
</file>